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CONSTRUCTION 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Quote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CQ-0001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CLIENT &amp; SITE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[Billing address]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Site: [Job site address]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Start date: [DD/MM/YYYY]   Estimated duration: [X] days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938"/>
        <w:gridCol w:w="1000"/>
        <w:gridCol w:w="1500"/>
        <w:gridCol w:w="1500"/>
      </w:tblGrid>
      <w:tr>
        <w:trPr>
          <w:tblHeader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Category</w:t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Cost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Labor</w:t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[Tiling crew, bathroom floor (16 hours)]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45.00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720.00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Labor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Materials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Equipment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Permits &amp; fees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Material prices are valid until the date above and may change after it.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Unforeseen site conditions are quoted as a change order before work continues.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Accepted by: 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Signature: ______________________________   Date: 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ogmvepfmdkmekb67l5px3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mvepfmdkmekb67l5px3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Quotation Template</dc:title>
  <dc:creator>Taskip</dc:creator>
  <dc:description>Free quotation template from taskip.net</dc:description>
  <cp:lastModifiedBy>Un-named</cp:lastModifiedBy>
  <cp:revision>1</cp:revision>
  <dcterms:created xsi:type="dcterms:W3CDTF">2026-09-25T05:46:40.546Z</dcterms:created>
  <dcterms:modified xsi:type="dcterms:W3CDTF">2026-09-25T05:46:40.546Z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